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40" w:rsidRPr="00A55D74" w:rsidRDefault="003906E2" w:rsidP="00A6154E">
      <w:pPr>
        <w:spacing w:before="240" w:after="120" w:line="240" w:lineRule="auto"/>
        <w:jc w:val="center"/>
        <w:rPr>
          <w:sz w:val="32"/>
          <w:szCs w:val="32"/>
        </w:rPr>
      </w:pPr>
      <w:r w:rsidRPr="00A55D74">
        <w:rPr>
          <w:sz w:val="32"/>
          <w:szCs w:val="32"/>
        </w:rPr>
        <w:t>COLEGIO N° 9 D.E. 12</w:t>
      </w:r>
    </w:p>
    <w:p w:rsidR="003906E2" w:rsidRPr="00A55D74" w:rsidRDefault="00C842D8" w:rsidP="00A6154E">
      <w:pPr>
        <w:spacing w:before="240" w:after="120" w:line="240" w:lineRule="auto"/>
        <w:jc w:val="center"/>
        <w:rPr>
          <w:i/>
          <w:sz w:val="32"/>
          <w:szCs w:val="32"/>
        </w:rPr>
      </w:pPr>
      <w:r w:rsidRPr="00A55D74">
        <w:rPr>
          <w:i/>
          <w:sz w:val="32"/>
          <w:szCs w:val="32"/>
        </w:rPr>
        <w:t>“</w:t>
      </w:r>
      <w:r w:rsidR="003906E2" w:rsidRPr="00A55D74">
        <w:rPr>
          <w:i/>
          <w:sz w:val="32"/>
          <w:szCs w:val="32"/>
        </w:rPr>
        <w:t>JUSTO JOSE DE URQUIZA</w:t>
      </w:r>
      <w:r w:rsidRPr="00A55D74">
        <w:rPr>
          <w:i/>
          <w:sz w:val="32"/>
          <w:szCs w:val="32"/>
        </w:rPr>
        <w:t>”</w:t>
      </w:r>
    </w:p>
    <w:p w:rsidR="003906E2" w:rsidRPr="00A55D74" w:rsidRDefault="003906E2" w:rsidP="00A6154E">
      <w:pPr>
        <w:spacing w:before="240" w:after="0" w:line="240" w:lineRule="auto"/>
        <w:jc w:val="center"/>
        <w:rPr>
          <w:sz w:val="32"/>
          <w:szCs w:val="32"/>
        </w:rPr>
      </w:pPr>
      <w:r w:rsidRPr="00A55D74">
        <w:rPr>
          <w:sz w:val="32"/>
          <w:szCs w:val="32"/>
        </w:rPr>
        <w:t>PROGRAMA ECONOM</w:t>
      </w:r>
      <w:r w:rsidR="00FE619D" w:rsidRPr="00A55D74">
        <w:rPr>
          <w:sz w:val="32"/>
          <w:szCs w:val="32"/>
        </w:rPr>
        <w:t>I</w:t>
      </w:r>
      <w:r w:rsidRPr="00A55D74">
        <w:rPr>
          <w:sz w:val="32"/>
          <w:szCs w:val="32"/>
        </w:rPr>
        <w:t>A Y CONTABILIDAD</w:t>
      </w:r>
    </w:p>
    <w:p w:rsidR="003906E2" w:rsidRPr="00A55D74" w:rsidRDefault="003906E2" w:rsidP="00A6154E">
      <w:pPr>
        <w:spacing w:before="240" w:after="0" w:line="240" w:lineRule="auto"/>
        <w:jc w:val="center"/>
        <w:rPr>
          <w:sz w:val="32"/>
          <w:szCs w:val="32"/>
        </w:rPr>
      </w:pPr>
      <w:r w:rsidRPr="00A55D74">
        <w:rPr>
          <w:sz w:val="32"/>
          <w:szCs w:val="32"/>
        </w:rPr>
        <w:t>3° Año</w:t>
      </w:r>
    </w:p>
    <w:p w:rsidR="003906E2" w:rsidRPr="00FE619D" w:rsidRDefault="003906E2" w:rsidP="00C842D8">
      <w:pPr>
        <w:spacing w:before="120" w:after="0" w:line="240" w:lineRule="auto"/>
        <w:jc w:val="center"/>
        <w:rPr>
          <w:sz w:val="28"/>
          <w:szCs w:val="28"/>
        </w:rPr>
      </w:pPr>
      <w:r w:rsidRPr="00FE619D">
        <w:rPr>
          <w:sz w:val="28"/>
          <w:szCs w:val="28"/>
        </w:rPr>
        <w:t>Correspondiente a</w:t>
      </w:r>
      <w:r w:rsidR="00B870BE" w:rsidRPr="00FE619D">
        <w:rPr>
          <w:sz w:val="28"/>
          <w:szCs w:val="28"/>
        </w:rPr>
        <w:t xml:space="preserve"> alumnos regulares y pendientes</w:t>
      </w:r>
    </w:p>
    <w:p w:rsidR="00B870BE" w:rsidRDefault="00B870BE" w:rsidP="003906E2">
      <w:pPr>
        <w:spacing w:after="0" w:line="240" w:lineRule="auto"/>
        <w:jc w:val="center"/>
      </w:pPr>
    </w:p>
    <w:p w:rsidR="00B870BE" w:rsidRDefault="00B870BE" w:rsidP="003906E2">
      <w:pPr>
        <w:spacing w:after="0" w:line="240" w:lineRule="auto"/>
        <w:jc w:val="center"/>
      </w:pPr>
    </w:p>
    <w:p w:rsidR="003906E2" w:rsidRPr="00A55D74" w:rsidRDefault="003906E2" w:rsidP="00FE619D">
      <w:pPr>
        <w:spacing w:before="120" w:after="120" w:line="240" w:lineRule="auto"/>
        <w:rPr>
          <w:sz w:val="28"/>
          <w:szCs w:val="28"/>
        </w:rPr>
      </w:pPr>
      <w:r w:rsidRPr="00A55D74">
        <w:rPr>
          <w:sz w:val="28"/>
          <w:szCs w:val="28"/>
        </w:rPr>
        <w:t>UNIDAD N° 1:</w:t>
      </w:r>
      <w:r w:rsidR="00A55D74">
        <w:rPr>
          <w:sz w:val="28"/>
          <w:szCs w:val="28"/>
        </w:rPr>
        <w:t xml:space="preserve">                       </w:t>
      </w:r>
      <w:r w:rsidR="00B870BE" w:rsidRPr="00A55D74">
        <w:rPr>
          <w:sz w:val="28"/>
          <w:szCs w:val="28"/>
        </w:rPr>
        <w:t xml:space="preserve"> </w:t>
      </w:r>
      <w:r w:rsidRPr="00A55D74">
        <w:rPr>
          <w:sz w:val="28"/>
          <w:szCs w:val="28"/>
        </w:rPr>
        <w:t>“Introducción a la Economía”</w:t>
      </w:r>
    </w:p>
    <w:p w:rsidR="003906E2" w:rsidRPr="00A55D74" w:rsidRDefault="003906E2" w:rsidP="00B870BE">
      <w:pPr>
        <w:spacing w:after="0" w:line="240" w:lineRule="auto"/>
        <w:ind w:left="2124"/>
        <w:jc w:val="both"/>
        <w:rPr>
          <w:sz w:val="24"/>
          <w:szCs w:val="24"/>
        </w:rPr>
      </w:pPr>
      <w:r w:rsidRPr="00A55D74">
        <w:rPr>
          <w:sz w:val="24"/>
          <w:szCs w:val="24"/>
        </w:rPr>
        <w:t xml:space="preserve">Concepto. Las necesidades y los bienes, definiciones y </w:t>
      </w:r>
    </w:p>
    <w:p w:rsidR="003906E2" w:rsidRPr="00A55D74" w:rsidRDefault="003906E2" w:rsidP="00B870BE">
      <w:pPr>
        <w:spacing w:after="0" w:line="240" w:lineRule="auto"/>
        <w:ind w:left="2124"/>
        <w:jc w:val="both"/>
        <w:rPr>
          <w:sz w:val="24"/>
          <w:szCs w:val="24"/>
        </w:rPr>
      </w:pPr>
      <w:proofErr w:type="gramStart"/>
      <w:r w:rsidRPr="00A55D74">
        <w:rPr>
          <w:sz w:val="24"/>
          <w:szCs w:val="24"/>
        </w:rPr>
        <w:t>clases</w:t>
      </w:r>
      <w:proofErr w:type="gramEnd"/>
      <w:r w:rsidRPr="00A55D74">
        <w:rPr>
          <w:sz w:val="24"/>
          <w:szCs w:val="24"/>
        </w:rPr>
        <w:t>. El circuito económico. Micro y Macroeconomía.</w:t>
      </w:r>
    </w:p>
    <w:p w:rsidR="003906E2" w:rsidRPr="00A55D74" w:rsidRDefault="003906E2" w:rsidP="00B870BE">
      <w:pPr>
        <w:spacing w:after="0" w:line="240" w:lineRule="auto"/>
        <w:ind w:left="2124"/>
        <w:jc w:val="both"/>
        <w:rPr>
          <w:sz w:val="24"/>
          <w:szCs w:val="24"/>
        </w:rPr>
      </w:pPr>
      <w:r w:rsidRPr="00A55D74">
        <w:rPr>
          <w:sz w:val="24"/>
          <w:szCs w:val="24"/>
        </w:rPr>
        <w:t xml:space="preserve">El trabajo, definiciones, y clases. Remuneraciones, tipos y </w:t>
      </w:r>
    </w:p>
    <w:p w:rsidR="003906E2" w:rsidRPr="00A55D74" w:rsidRDefault="003906E2" w:rsidP="00B870BE">
      <w:pPr>
        <w:spacing w:after="0" w:line="240" w:lineRule="auto"/>
        <w:ind w:left="2124"/>
        <w:jc w:val="both"/>
        <w:rPr>
          <w:sz w:val="24"/>
          <w:szCs w:val="24"/>
        </w:rPr>
      </w:pPr>
      <w:proofErr w:type="gramStart"/>
      <w:r w:rsidRPr="00A55D74">
        <w:rPr>
          <w:sz w:val="24"/>
          <w:szCs w:val="24"/>
        </w:rPr>
        <w:t>asignaciones</w:t>
      </w:r>
      <w:proofErr w:type="gramEnd"/>
      <w:r w:rsidRPr="00A55D74">
        <w:rPr>
          <w:sz w:val="24"/>
          <w:szCs w:val="24"/>
        </w:rPr>
        <w:t xml:space="preserve"> familiares. Régimen legal, Jubilación, Obra</w:t>
      </w:r>
    </w:p>
    <w:p w:rsidR="003906E2" w:rsidRPr="00A55D74" w:rsidRDefault="003906E2" w:rsidP="00B870BE">
      <w:pPr>
        <w:spacing w:after="0" w:line="240" w:lineRule="auto"/>
        <w:ind w:left="2124"/>
        <w:jc w:val="both"/>
        <w:rPr>
          <w:sz w:val="24"/>
          <w:szCs w:val="24"/>
        </w:rPr>
      </w:pPr>
      <w:r w:rsidRPr="00A55D74">
        <w:rPr>
          <w:sz w:val="24"/>
          <w:szCs w:val="24"/>
        </w:rPr>
        <w:t>Social. Liquidación de Sueldos. Ley de Contrato de trabajo:</w:t>
      </w:r>
    </w:p>
    <w:p w:rsidR="003906E2" w:rsidRPr="00A55D74" w:rsidRDefault="003906E2" w:rsidP="00B870BE">
      <w:pPr>
        <w:spacing w:after="0" w:line="240" w:lineRule="auto"/>
        <w:ind w:left="2124"/>
        <w:jc w:val="both"/>
        <w:rPr>
          <w:sz w:val="24"/>
          <w:szCs w:val="24"/>
        </w:rPr>
      </w:pPr>
      <w:r w:rsidRPr="00A55D74">
        <w:rPr>
          <w:sz w:val="24"/>
          <w:szCs w:val="24"/>
        </w:rPr>
        <w:t>Sueldo anual complementario (S.A.C.), Vacaciones,</w:t>
      </w:r>
    </w:p>
    <w:p w:rsidR="003906E2" w:rsidRPr="00A55D74" w:rsidRDefault="003906E2" w:rsidP="00B870BE">
      <w:pPr>
        <w:spacing w:after="0" w:line="240" w:lineRule="auto"/>
        <w:ind w:left="2124"/>
        <w:jc w:val="both"/>
        <w:rPr>
          <w:sz w:val="24"/>
          <w:szCs w:val="24"/>
        </w:rPr>
      </w:pPr>
      <w:r w:rsidRPr="00A55D74">
        <w:rPr>
          <w:sz w:val="24"/>
          <w:szCs w:val="24"/>
        </w:rPr>
        <w:t>Indemnizaciones, etc.</w:t>
      </w:r>
      <w:r w:rsidR="009D47BA" w:rsidRPr="00A55D74">
        <w:rPr>
          <w:sz w:val="24"/>
          <w:szCs w:val="24"/>
        </w:rPr>
        <w:t>-</w:t>
      </w:r>
    </w:p>
    <w:p w:rsidR="00B870BE" w:rsidRDefault="00B870BE" w:rsidP="00B870BE">
      <w:pPr>
        <w:spacing w:after="0" w:line="240" w:lineRule="auto"/>
        <w:ind w:left="2124"/>
        <w:jc w:val="both"/>
      </w:pPr>
    </w:p>
    <w:p w:rsidR="00C842D8" w:rsidRDefault="00C842D8" w:rsidP="00B870BE">
      <w:pPr>
        <w:spacing w:after="0" w:line="240" w:lineRule="auto"/>
        <w:ind w:left="2124"/>
        <w:jc w:val="both"/>
      </w:pPr>
    </w:p>
    <w:p w:rsidR="00B870BE" w:rsidRPr="00A55D74" w:rsidRDefault="00B870BE" w:rsidP="00FE619D">
      <w:pPr>
        <w:spacing w:before="120" w:after="120" w:line="240" w:lineRule="auto"/>
        <w:rPr>
          <w:sz w:val="28"/>
          <w:szCs w:val="28"/>
        </w:rPr>
      </w:pPr>
      <w:r w:rsidRPr="00A55D74">
        <w:rPr>
          <w:sz w:val="28"/>
          <w:szCs w:val="28"/>
        </w:rPr>
        <w:t>UNIDAD N° 2:</w:t>
      </w:r>
      <w:r w:rsidR="00A55D74">
        <w:rPr>
          <w:sz w:val="28"/>
          <w:szCs w:val="28"/>
        </w:rPr>
        <w:t xml:space="preserve">                   </w:t>
      </w:r>
      <w:r w:rsidRPr="00A55D74">
        <w:rPr>
          <w:sz w:val="28"/>
          <w:szCs w:val="28"/>
        </w:rPr>
        <w:t xml:space="preserve">       “Argentina en la actualidad”</w:t>
      </w:r>
    </w:p>
    <w:p w:rsidR="00B870BE" w:rsidRPr="00A55D74" w:rsidRDefault="00B870BE" w:rsidP="00B870BE">
      <w:pPr>
        <w:spacing w:after="0" w:line="240" w:lineRule="auto"/>
        <w:ind w:left="2124"/>
        <w:jc w:val="both"/>
        <w:rPr>
          <w:sz w:val="24"/>
          <w:szCs w:val="24"/>
        </w:rPr>
      </w:pPr>
      <w:r w:rsidRPr="00A55D74">
        <w:rPr>
          <w:sz w:val="24"/>
          <w:szCs w:val="24"/>
        </w:rPr>
        <w:t>Consumo familiar. Canasta familiar. Costo de vida. La</w:t>
      </w:r>
    </w:p>
    <w:p w:rsidR="00B870BE" w:rsidRPr="00A55D74" w:rsidRDefault="00B870BE" w:rsidP="00B870BE">
      <w:pPr>
        <w:spacing w:after="0" w:line="240" w:lineRule="auto"/>
        <w:ind w:left="2124"/>
        <w:jc w:val="both"/>
        <w:rPr>
          <w:sz w:val="24"/>
          <w:szCs w:val="24"/>
        </w:rPr>
      </w:pPr>
      <w:r w:rsidRPr="00A55D74">
        <w:rPr>
          <w:sz w:val="24"/>
          <w:szCs w:val="24"/>
        </w:rPr>
        <w:t>Empresa, concepto y tipos. Factores de la Producción.</w:t>
      </w:r>
    </w:p>
    <w:p w:rsidR="00B870BE" w:rsidRPr="00A55D74" w:rsidRDefault="009D47BA" w:rsidP="00B870BE">
      <w:pPr>
        <w:spacing w:after="0" w:line="240" w:lineRule="auto"/>
        <w:ind w:left="2124"/>
        <w:jc w:val="both"/>
        <w:rPr>
          <w:sz w:val="24"/>
          <w:szCs w:val="24"/>
        </w:rPr>
      </w:pPr>
      <w:r w:rsidRPr="00A55D74">
        <w:rPr>
          <w:sz w:val="24"/>
          <w:szCs w:val="24"/>
        </w:rPr>
        <w:t>Relació</w:t>
      </w:r>
      <w:r w:rsidR="00B870BE" w:rsidRPr="00A55D74">
        <w:rPr>
          <w:sz w:val="24"/>
          <w:szCs w:val="24"/>
        </w:rPr>
        <w:t>n entre Ingreso y Consumo. El dinero, funciones.</w:t>
      </w:r>
    </w:p>
    <w:p w:rsidR="00B870BE" w:rsidRPr="00A55D74" w:rsidRDefault="00B870BE" w:rsidP="00B870BE">
      <w:pPr>
        <w:spacing w:after="0" w:line="240" w:lineRule="auto"/>
        <w:ind w:left="2124"/>
        <w:jc w:val="both"/>
        <w:rPr>
          <w:sz w:val="24"/>
          <w:szCs w:val="24"/>
        </w:rPr>
      </w:pPr>
      <w:r w:rsidRPr="00A55D74">
        <w:rPr>
          <w:sz w:val="24"/>
          <w:szCs w:val="24"/>
        </w:rPr>
        <w:t xml:space="preserve">Cambios monetarios en la Argentina. Los bancos, tipos y </w:t>
      </w:r>
    </w:p>
    <w:p w:rsidR="00B870BE" w:rsidRPr="00A55D74" w:rsidRDefault="00FE619D" w:rsidP="00B870BE">
      <w:pPr>
        <w:spacing w:after="0" w:line="240" w:lineRule="auto"/>
        <w:ind w:left="2124"/>
        <w:jc w:val="both"/>
        <w:rPr>
          <w:sz w:val="24"/>
          <w:szCs w:val="24"/>
        </w:rPr>
      </w:pPr>
      <w:proofErr w:type="gramStart"/>
      <w:r w:rsidRPr="00A55D74">
        <w:rPr>
          <w:sz w:val="24"/>
          <w:szCs w:val="24"/>
        </w:rPr>
        <w:t>d</w:t>
      </w:r>
      <w:r w:rsidR="00B870BE" w:rsidRPr="00A55D74">
        <w:rPr>
          <w:sz w:val="24"/>
          <w:szCs w:val="24"/>
        </w:rPr>
        <w:t>efiniciones</w:t>
      </w:r>
      <w:proofErr w:type="gramEnd"/>
      <w:r w:rsidR="00B870BE" w:rsidRPr="00A55D74">
        <w:rPr>
          <w:sz w:val="24"/>
          <w:szCs w:val="24"/>
        </w:rPr>
        <w:t>. Cuentas bancarias. Servicios prestados. El</w:t>
      </w:r>
    </w:p>
    <w:p w:rsidR="00B870BE" w:rsidRPr="00A55D74" w:rsidRDefault="00B870BE" w:rsidP="00B870BE">
      <w:pPr>
        <w:spacing w:after="0" w:line="240" w:lineRule="auto"/>
        <w:ind w:left="2124"/>
        <w:jc w:val="both"/>
        <w:rPr>
          <w:sz w:val="24"/>
          <w:szCs w:val="24"/>
        </w:rPr>
      </w:pPr>
      <w:r w:rsidRPr="00A55D74">
        <w:rPr>
          <w:sz w:val="24"/>
          <w:szCs w:val="24"/>
        </w:rPr>
        <w:t>Precio y los mercados. Oferta y Demanda. Comercio,</w:t>
      </w:r>
    </w:p>
    <w:p w:rsidR="00B870BE" w:rsidRPr="00A55D74" w:rsidRDefault="00B870BE" w:rsidP="00B870BE">
      <w:pPr>
        <w:spacing w:after="0" w:line="240" w:lineRule="auto"/>
        <w:ind w:left="2124"/>
        <w:jc w:val="both"/>
        <w:rPr>
          <w:sz w:val="24"/>
          <w:szCs w:val="24"/>
        </w:rPr>
      </w:pPr>
      <w:r w:rsidRPr="00A55D74">
        <w:rPr>
          <w:sz w:val="24"/>
          <w:szCs w:val="24"/>
        </w:rPr>
        <w:t>Comerciantes. Comercio Internacional: Mercosur y otros</w:t>
      </w:r>
    </w:p>
    <w:p w:rsidR="00B870BE" w:rsidRPr="00A55D74" w:rsidRDefault="00B870BE" w:rsidP="00B870BE">
      <w:pPr>
        <w:spacing w:after="0" w:line="240" w:lineRule="auto"/>
        <w:ind w:left="2124"/>
        <w:jc w:val="both"/>
        <w:rPr>
          <w:sz w:val="24"/>
          <w:szCs w:val="24"/>
        </w:rPr>
      </w:pPr>
      <w:r w:rsidRPr="00A55D74">
        <w:rPr>
          <w:sz w:val="24"/>
          <w:szCs w:val="24"/>
        </w:rPr>
        <w:t>Mercados comunes. Documentos comerciales. Remito.</w:t>
      </w:r>
    </w:p>
    <w:p w:rsidR="00B870BE" w:rsidRPr="00A55D74" w:rsidRDefault="00B870BE" w:rsidP="00B870BE">
      <w:pPr>
        <w:spacing w:after="0" w:line="240" w:lineRule="auto"/>
        <w:ind w:left="2124"/>
        <w:jc w:val="both"/>
        <w:rPr>
          <w:sz w:val="24"/>
          <w:szCs w:val="24"/>
        </w:rPr>
      </w:pPr>
      <w:r w:rsidRPr="00A55D74">
        <w:rPr>
          <w:sz w:val="24"/>
          <w:szCs w:val="24"/>
        </w:rPr>
        <w:t>Factura. Cheque. Pagaré. Boleta de depósito</w:t>
      </w:r>
      <w:r w:rsidR="009D47BA" w:rsidRPr="00A55D74">
        <w:rPr>
          <w:sz w:val="24"/>
          <w:szCs w:val="24"/>
        </w:rPr>
        <w:t>, etc</w:t>
      </w:r>
      <w:r w:rsidRPr="00A55D74">
        <w:rPr>
          <w:sz w:val="24"/>
          <w:szCs w:val="24"/>
        </w:rPr>
        <w:t>.-</w:t>
      </w:r>
    </w:p>
    <w:p w:rsidR="009D47BA" w:rsidRPr="00A55D74" w:rsidRDefault="009D47BA" w:rsidP="00B870BE">
      <w:pPr>
        <w:spacing w:after="0" w:line="240" w:lineRule="auto"/>
        <w:ind w:left="2124"/>
        <w:jc w:val="both"/>
        <w:rPr>
          <w:sz w:val="24"/>
          <w:szCs w:val="24"/>
        </w:rPr>
      </w:pPr>
    </w:p>
    <w:p w:rsidR="009D47BA" w:rsidRPr="00A55D74" w:rsidRDefault="009D47BA" w:rsidP="00B870BE">
      <w:pPr>
        <w:spacing w:after="0" w:line="240" w:lineRule="auto"/>
        <w:ind w:left="2124"/>
        <w:jc w:val="both"/>
        <w:rPr>
          <w:sz w:val="28"/>
          <w:szCs w:val="28"/>
        </w:rPr>
      </w:pPr>
    </w:p>
    <w:p w:rsidR="009D47BA" w:rsidRPr="00A55D74" w:rsidRDefault="00A55D74" w:rsidP="00FE619D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UNIDAD N° 3</w:t>
      </w:r>
      <w:r w:rsidR="009D47BA" w:rsidRPr="00A55D74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</w:t>
      </w:r>
      <w:r w:rsidR="009D47BA" w:rsidRPr="00A55D74">
        <w:rPr>
          <w:sz w:val="28"/>
          <w:szCs w:val="28"/>
        </w:rPr>
        <w:t xml:space="preserve">           “La Técnica Contable”</w:t>
      </w:r>
    </w:p>
    <w:p w:rsidR="009D47BA" w:rsidRPr="00A55D74" w:rsidRDefault="009D47BA" w:rsidP="009D47BA">
      <w:pPr>
        <w:spacing w:after="0" w:line="240" w:lineRule="auto"/>
        <w:ind w:left="2124"/>
        <w:jc w:val="both"/>
        <w:rPr>
          <w:sz w:val="24"/>
          <w:szCs w:val="24"/>
        </w:rPr>
      </w:pPr>
      <w:r w:rsidRPr="00A55D74">
        <w:rPr>
          <w:sz w:val="24"/>
          <w:szCs w:val="24"/>
        </w:rPr>
        <w:t>Procesos contables. Ecuación Patrimonial. Activo y Pasivo,</w:t>
      </w:r>
    </w:p>
    <w:p w:rsidR="009D47BA" w:rsidRPr="00A55D74" w:rsidRDefault="009D47BA" w:rsidP="009D47BA">
      <w:pPr>
        <w:spacing w:after="0" w:line="240" w:lineRule="auto"/>
        <w:ind w:left="2124"/>
        <w:jc w:val="both"/>
        <w:rPr>
          <w:sz w:val="24"/>
          <w:szCs w:val="24"/>
        </w:rPr>
      </w:pPr>
      <w:r w:rsidRPr="00A55D74">
        <w:rPr>
          <w:sz w:val="24"/>
          <w:szCs w:val="24"/>
        </w:rPr>
        <w:t>Concepto. Cuentas. Variaciones patrimoniales. Partes de</w:t>
      </w:r>
    </w:p>
    <w:p w:rsidR="009D47BA" w:rsidRPr="00A55D74" w:rsidRDefault="009D47BA" w:rsidP="009D47BA">
      <w:pPr>
        <w:spacing w:after="0" w:line="240" w:lineRule="auto"/>
        <w:ind w:left="2124"/>
        <w:jc w:val="both"/>
        <w:rPr>
          <w:sz w:val="24"/>
          <w:szCs w:val="24"/>
        </w:rPr>
      </w:pPr>
      <w:proofErr w:type="gramStart"/>
      <w:r w:rsidRPr="00A55D74">
        <w:rPr>
          <w:sz w:val="24"/>
          <w:szCs w:val="24"/>
        </w:rPr>
        <w:t>las</w:t>
      </w:r>
      <w:proofErr w:type="gramEnd"/>
      <w:r w:rsidRPr="00A55D74">
        <w:rPr>
          <w:sz w:val="24"/>
          <w:szCs w:val="24"/>
        </w:rPr>
        <w:t xml:space="preserve"> cuentas. Debe y Haber, concepto. Ingresos y Egresos,</w:t>
      </w:r>
    </w:p>
    <w:p w:rsidR="009D47BA" w:rsidRPr="00A55D74" w:rsidRDefault="00C842D8" w:rsidP="009D47BA">
      <w:pPr>
        <w:spacing w:after="0" w:line="240" w:lineRule="auto"/>
        <w:ind w:left="2124"/>
        <w:jc w:val="both"/>
        <w:rPr>
          <w:sz w:val="24"/>
          <w:szCs w:val="24"/>
        </w:rPr>
      </w:pPr>
      <w:proofErr w:type="gramStart"/>
      <w:r w:rsidRPr="00A55D74">
        <w:rPr>
          <w:sz w:val="24"/>
          <w:szCs w:val="24"/>
        </w:rPr>
        <w:t>concepto</w:t>
      </w:r>
      <w:proofErr w:type="gramEnd"/>
      <w:r w:rsidRPr="00A55D74">
        <w:rPr>
          <w:sz w:val="24"/>
          <w:szCs w:val="24"/>
        </w:rPr>
        <w:t>. Cuentas. Partida d</w:t>
      </w:r>
      <w:r w:rsidR="009D47BA" w:rsidRPr="00A55D74">
        <w:rPr>
          <w:sz w:val="24"/>
          <w:szCs w:val="24"/>
        </w:rPr>
        <w:t>oble</w:t>
      </w:r>
      <w:r w:rsidRPr="00A55D74">
        <w:rPr>
          <w:sz w:val="24"/>
          <w:szCs w:val="24"/>
        </w:rPr>
        <w:t>. Registros Contables de</w:t>
      </w:r>
    </w:p>
    <w:p w:rsidR="00C842D8" w:rsidRPr="00A55D74" w:rsidRDefault="00C842D8" w:rsidP="009D47BA">
      <w:pPr>
        <w:spacing w:after="0" w:line="240" w:lineRule="auto"/>
        <w:ind w:left="2124"/>
        <w:jc w:val="both"/>
        <w:rPr>
          <w:sz w:val="24"/>
          <w:szCs w:val="24"/>
        </w:rPr>
      </w:pPr>
      <w:proofErr w:type="gramStart"/>
      <w:r w:rsidRPr="00A55D74">
        <w:rPr>
          <w:sz w:val="24"/>
          <w:szCs w:val="24"/>
        </w:rPr>
        <w:t>operaciones</w:t>
      </w:r>
      <w:proofErr w:type="gramEnd"/>
      <w:r w:rsidRPr="00A55D74">
        <w:rPr>
          <w:sz w:val="24"/>
          <w:szCs w:val="24"/>
        </w:rPr>
        <w:t xml:space="preserve"> de las empresas. Confección y rayado de </w:t>
      </w:r>
    </w:p>
    <w:p w:rsidR="00C842D8" w:rsidRPr="00A55D74" w:rsidRDefault="00C842D8" w:rsidP="009D47BA">
      <w:pPr>
        <w:spacing w:after="0" w:line="240" w:lineRule="auto"/>
        <w:ind w:left="2124"/>
        <w:jc w:val="both"/>
        <w:rPr>
          <w:sz w:val="24"/>
          <w:szCs w:val="24"/>
        </w:rPr>
      </w:pPr>
      <w:r w:rsidRPr="00A55D74">
        <w:rPr>
          <w:sz w:val="24"/>
          <w:szCs w:val="24"/>
        </w:rPr>
        <w:t>Libro Diario. Libro Mayor. Balance de Sumas y Saldos.</w:t>
      </w:r>
    </w:p>
    <w:p w:rsidR="003906E2" w:rsidRPr="00A55D74" w:rsidRDefault="00C842D8" w:rsidP="00FE619D">
      <w:pPr>
        <w:spacing w:after="0" w:line="240" w:lineRule="auto"/>
        <w:ind w:left="2124"/>
        <w:jc w:val="both"/>
        <w:rPr>
          <w:sz w:val="24"/>
          <w:szCs w:val="24"/>
        </w:rPr>
      </w:pPr>
      <w:r w:rsidRPr="00A55D74">
        <w:rPr>
          <w:sz w:val="24"/>
          <w:szCs w:val="24"/>
        </w:rPr>
        <w:t>Balance General.</w:t>
      </w:r>
    </w:p>
    <w:sectPr w:rsidR="003906E2" w:rsidRPr="00A55D74" w:rsidSect="00A6154E">
      <w:pgSz w:w="12240" w:h="15840"/>
      <w:pgMar w:top="1418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06E2"/>
    <w:rsid w:val="00114B4C"/>
    <w:rsid w:val="003906E2"/>
    <w:rsid w:val="00432B41"/>
    <w:rsid w:val="00733591"/>
    <w:rsid w:val="009D47BA"/>
    <w:rsid w:val="00A55D74"/>
    <w:rsid w:val="00A6154E"/>
    <w:rsid w:val="00B870BE"/>
    <w:rsid w:val="00C44184"/>
    <w:rsid w:val="00C842D8"/>
    <w:rsid w:val="00FE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B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B488B-6021-4115-9BC3-F945E369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OMAR</cp:lastModifiedBy>
  <cp:revision>5</cp:revision>
  <cp:lastPrinted>2015-10-21T14:31:00Z</cp:lastPrinted>
  <dcterms:created xsi:type="dcterms:W3CDTF">2015-10-20T23:29:00Z</dcterms:created>
  <dcterms:modified xsi:type="dcterms:W3CDTF">2015-10-21T14:34:00Z</dcterms:modified>
</cp:coreProperties>
</file>